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402" w:rsidRDefault="00977534" w:rsidP="00142AFA">
      <w:pPr>
        <w:ind w:left="-709"/>
        <w:jc w:val="both"/>
        <w:rPr>
          <w:rFonts w:ascii="Times New Roman" w:hAnsi="Times New Roman" w:cs="Times New Roman"/>
          <w:sz w:val="36"/>
          <w:szCs w:val="36"/>
        </w:rPr>
      </w:pPr>
      <w:r w:rsidRPr="00142AFA">
        <w:rPr>
          <w:rFonts w:ascii="Times New Roman" w:hAnsi="Times New Roman" w:cs="Times New Roman"/>
          <w:sz w:val="36"/>
          <w:szCs w:val="36"/>
        </w:rPr>
        <w:t xml:space="preserve"> – крупные устойчивые участки земной коры.</w:t>
      </w:r>
    </w:p>
    <w:p w:rsidR="00142AFA" w:rsidRPr="00142AFA" w:rsidRDefault="00142AFA" w:rsidP="00142AFA">
      <w:pPr>
        <w:ind w:left="-709"/>
        <w:jc w:val="both"/>
        <w:rPr>
          <w:rFonts w:ascii="Times New Roman" w:hAnsi="Times New Roman" w:cs="Times New Roman"/>
          <w:sz w:val="36"/>
          <w:szCs w:val="36"/>
        </w:rPr>
      </w:pPr>
    </w:p>
    <w:p w:rsidR="00977534" w:rsidRDefault="00977534" w:rsidP="00142AFA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r w:rsidRPr="00142AFA">
        <w:rPr>
          <w:rFonts w:ascii="Times New Roman" w:hAnsi="Times New Roman" w:cs="Times New Roman"/>
          <w:sz w:val="36"/>
          <w:szCs w:val="36"/>
        </w:rPr>
        <w:t xml:space="preserve"> – </w:t>
      </w:r>
      <w:r w:rsidRPr="00142AFA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многолетний</w:t>
      </w:r>
      <w:r w:rsidRPr="00142AFA">
        <w:rPr>
          <w:rStyle w:val="apple-converted-space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 </w:t>
      </w:r>
      <w:r w:rsidRPr="00142AFA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режим погоды, характерный для данной местности.</w:t>
      </w:r>
    </w:p>
    <w:p w:rsidR="00142AFA" w:rsidRPr="00142AFA" w:rsidRDefault="00142AFA" w:rsidP="00142AFA">
      <w:pPr>
        <w:ind w:left="-709"/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</w:p>
    <w:p w:rsidR="00142AFA" w:rsidRDefault="00977534" w:rsidP="00142AFA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r w:rsidRPr="00142AFA">
        <w:rPr>
          <w:rFonts w:ascii="Times New Roman" w:hAnsi="Times New Roman" w:cs="Times New Roman"/>
          <w:sz w:val="36"/>
          <w:szCs w:val="36"/>
        </w:rPr>
        <w:t xml:space="preserve"> – </w:t>
      </w:r>
      <w:r w:rsidRPr="00142AFA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линии на географической карте, соединяющие точки с</w:t>
      </w:r>
      <w:r w:rsidRPr="00142AFA">
        <w:rPr>
          <w:rStyle w:val="apple-converted-space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 </w:t>
      </w:r>
      <w:r w:rsidRPr="00142AFA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одинаковой температурой.</w:t>
      </w:r>
    </w:p>
    <w:p w:rsidR="00977534" w:rsidRPr="00142AFA" w:rsidRDefault="00977534" w:rsidP="00142AFA">
      <w:pPr>
        <w:ind w:left="-709"/>
        <w:jc w:val="both"/>
        <w:rPr>
          <w:rFonts w:ascii="Times New Roman" w:hAnsi="Times New Roman" w:cs="Times New Roman"/>
          <w:sz w:val="36"/>
          <w:szCs w:val="36"/>
        </w:rPr>
      </w:pPr>
      <w:r w:rsidRPr="00142AFA">
        <w:rPr>
          <w:rFonts w:ascii="Times New Roman" w:hAnsi="Times New Roman" w:cs="Times New Roman"/>
          <w:sz w:val="36"/>
          <w:szCs w:val="36"/>
        </w:rPr>
        <w:t xml:space="preserve"> </w:t>
      </w:r>
    </w:p>
    <w:p w:rsidR="00977534" w:rsidRDefault="00977534" w:rsidP="00142AFA">
      <w:pPr>
        <w:ind w:left="-709"/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r w:rsidRPr="00142AFA">
        <w:rPr>
          <w:rStyle w:val="apple-converted-space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 – </w:t>
      </w:r>
      <w:r w:rsidRPr="00142AFA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движение воздуха в горизонтальном направлении.</w:t>
      </w:r>
    </w:p>
    <w:p w:rsidR="00142AFA" w:rsidRPr="00142AFA" w:rsidRDefault="00142AFA" w:rsidP="00142AFA">
      <w:pPr>
        <w:ind w:left="-709"/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</w:p>
    <w:p w:rsidR="00977534" w:rsidRDefault="00977534" w:rsidP="00142AFA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r w:rsidRPr="00142AFA">
        <w:rPr>
          <w:rStyle w:val="apple-converted-space"/>
          <w:rFonts w:ascii="Arial" w:hAnsi="Arial" w:cs="Arial"/>
          <w:color w:val="000000"/>
          <w:sz w:val="36"/>
          <w:szCs w:val="36"/>
          <w:shd w:val="clear" w:color="auto" w:fill="FFFFFF"/>
        </w:rPr>
        <w:t> </w:t>
      </w:r>
      <w:r w:rsidR="00142AFA">
        <w:rPr>
          <w:rStyle w:val="apple-converted-space"/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- </w:t>
      </w:r>
      <w:r w:rsidRPr="00142AFA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совокупность</w:t>
      </w:r>
      <w:r w:rsidRPr="00142AFA">
        <w:rPr>
          <w:rStyle w:val="apple-converted-space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 </w:t>
      </w:r>
      <w:r w:rsidRPr="00142AFA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неровностей твёрдой земной поверхности и иных твёрдых планетных тел,</w:t>
      </w:r>
      <w:r w:rsidRPr="00142AFA">
        <w:rPr>
          <w:rStyle w:val="apple-converted-space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 </w:t>
      </w:r>
      <w:r w:rsidRPr="00142AFA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разнообразных по очертаниям, размерам, происхождению, возрасту и</w:t>
      </w:r>
      <w:r w:rsidRPr="00142AFA">
        <w:rPr>
          <w:rStyle w:val="apple-converted-space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 </w:t>
      </w:r>
      <w:r w:rsidRPr="00142AFA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истории развития.</w:t>
      </w:r>
    </w:p>
    <w:p w:rsidR="00142AFA" w:rsidRPr="00142AFA" w:rsidRDefault="00142AFA" w:rsidP="00142AFA">
      <w:pPr>
        <w:ind w:left="-709"/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</w:p>
    <w:p w:rsidR="00EC57BD" w:rsidRDefault="00EC57BD" w:rsidP="00142AFA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r w:rsidRPr="00142AFA">
        <w:rPr>
          <w:rStyle w:val="apple-converted-space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 </w:t>
      </w:r>
      <w:r w:rsidRPr="00142AFA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– территория, пригодная для проживания</w:t>
      </w:r>
      <w:r w:rsidRPr="00142AFA">
        <w:rPr>
          <w:rStyle w:val="apple-converted-space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 </w:t>
      </w:r>
      <w:r w:rsidRPr="00142AFA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человека и для любых видов хозяйственной деятельности.</w:t>
      </w:r>
    </w:p>
    <w:p w:rsidR="00142AFA" w:rsidRPr="00142AFA" w:rsidRDefault="00142AFA" w:rsidP="00142AFA">
      <w:pPr>
        <w:ind w:left="-709"/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</w:p>
    <w:p w:rsidR="00EF6906" w:rsidRDefault="00EF6906" w:rsidP="00142AFA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r w:rsidRPr="00142AFA">
        <w:rPr>
          <w:rFonts w:ascii="Times New Roman" w:hAnsi="Times New Roman" w:cs="Times New Roman"/>
          <w:bCs/>
          <w:color w:val="000000"/>
          <w:sz w:val="36"/>
          <w:szCs w:val="36"/>
          <w:shd w:val="clear" w:color="auto" w:fill="FFFFFF"/>
        </w:rPr>
        <w:t xml:space="preserve"> – </w:t>
      </w:r>
      <w:r w:rsidRPr="00142AFA">
        <w:rPr>
          <w:rStyle w:val="apple-converted-space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 </w:t>
      </w:r>
      <w:r w:rsidRPr="00142AFA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линии на карте погоды, соединяющие точки</w:t>
      </w:r>
      <w:r w:rsidRPr="00142AFA">
        <w:rPr>
          <w:rStyle w:val="apple-converted-space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 </w:t>
      </w:r>
      <w:r w:rsidRPr="00142AFA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с одинаковым атмосферным давлением.</w:t>
      </w:r>
    </w:p>
    <w:p w:rsidR="00142AFA" w:rsidRPr="00142AFA" w:rsidRDefault="00142AFA" w:rsidP="00142AFA">
      <w:pPr>
        <w:ind w:left="-709"/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</w:p>
    <w:p w:rsidR="00EF6906" w:rsidRDefault="00277024" w:rsidP="00277024">
      <w:pPr>
        <w:tabs>
          <w:tab w:val="left" w:pos="-142"/>
          <w:tab w:val="left" w:pos="0"/>
        </w:tabs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 –</w:t>
      </w:r>
      <w:r w:rsidR="00EF6906" w:rsidRPr="00142AFA">
        <w:rPr>
          <w:rStyle w:val="apple-converted-space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 </w:t>
      </w:r>
      <w:r w:rsidR="00EF6906" w:rsidRPr="00142AFA">
        <w:rPr>
          <w:rFonts w:ascii="Times New Roman" w:hAnsi="Times New Roman" w:cs="Times New Roman"/>
          <w:bCs/>
          <w:color w:val="000000"/>
          <w:sz w:val="36"/>
          <w:szCs w:val="36"/>
          <w:shd w:val="clear" w:color="auto" w:fill="FFFFFF"/>
        </w:rPr>
        <w:t>постоянные</w:t>
      </w:r>
      <w:r w:rsidR="00EF6906" w:rsidRPr="00142AFA">
        <w:rPr>
          <w:rStyle w:val="apple-converted-space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 </w:t>
      </w:r>
      <w:r w:rsidR="00EF6906" w:rsidRPr="00142AFA">
        <w:rPr>
          <w:rFonts w:ascii="Times New Roman" w:hAnsi="Times New Roman" w:cs="Times New Roman"/>
          <w:bCs/>
          <w:color w:val="000000"/>
          <w:sz w:val="36"/>
          <w:szCs w:val="36"/>
          <w:shd w:val="clear" w:color="auto" w:fill="FFFFFF"/>
        </w:rPr>
        <w:t>ветры</w:t>
      </w:r>
      <w:r w:rsidR="00EF6906" w:rsidRPr="00142AFA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, дующие из тропических областей</w:t>
      </w:r>
      <w:r w:rsidR="00EF6906" w:rsidRPr="00142AFA">
        <w:rPr>
          <w:rStyle w:val="apple-converted-space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 </w:t>
      </w:r>
      <w:r w:rsidR="00EF6906" w:rsidRPr="00142AFA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высокого давления  в экваториальные области</w:t>
      </w:r>
      <w:r w:rsidR="00EF6906" w:rsidRPr="00142AFA">
        <w:rPr>
          <w:rStyle w:val="apple-converted-space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 </w:t>
      </w:r>
      <w:r w:rsidR="00EF6906" w:rsidRPr="00142AFA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низкого давления.</w:t>
      </w:r>
    </w:p>
    <w:p w:rsidR="00142AFA" w:rsidRDefault="00142AFA" w:rsidP="00142AFA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</w:p>
    <w:p w:rsidR="00EF6906" w:rsidRDefault="00EF6906" w:rsidP="00142AFA">
      <w:pPr>
        <w:ind w:left="-709"/>
        <w:jc w:val="both"/>
        <w:rPr>
          <w:rFonts w:ascii="Times New Roman" w:hAnsi="Times New Roman" w:cs="Times New Roman"/>
          <w:sz w:val="36"/>
          <w:szCs w:val="36"/>
        </w:rPr>
      </w:pPr>
      <w:r w:rsidRPr="00142AFA">
        <w:rPr>
          <w:rFonts w:ascii="Times New Roman" w:hAnsi="Times New Roman" w:cs="Times New Roman"/>
          <w:sz w:val="36"/>
          <w:szCs w:val="36"/>
        </w:rPr>
        <w:t xml:space="preserve"> – территория, с которой воды стекают в данный океан.</w:t>
      </w:r>
    </w:p>
    <w:p w:rsidR="00277024" w:rsidRDefault="00277024" w:rsidP="00142AFA">
      <w:pPr>
        <w:ind w:left="-709"/>
        <w:jc w:val="both"/>
        <w:rPr>
          <w:rFonts w:ascii="Times New Roman" w:hAnsi="Times New Roman" w:cs="Times New Roman"/>
          <w:sz w:val="36"/>
          <w:szCs w:val="36"/>
        </w:rPr>
      </w:pPr>
    </w:p>
    <w:p w:rsidR="00EF6906" w:rsidRPr="00142AFA" w:rsidRDefault="00EF6906" w:rsidP="00142AFA">
      <w:pPr>
        <w:ind w:left="-709"/>
        <w:jc w:val="both"/>
        <w:rPr>
          <w:rFonts w:ascii="Times New Roman" w:hAnsi="Times New Roman" w:cs="Times New Roman"/>
          <w:sz w:val="36"/>
          <w:szCs w:val="36"/>
        </w:rPr>
      </w:pPr>
      <w:r w:rsidRPr="00142AFA">
        <w:rPr>
          <w:rFonts w:ascii="Times New Roman" w:hAnsi="Times New Roman" w:cs="Times New Roman"/>
          <w:sz w:val="36"/>
          <w:szCs w:val="36"/>
        </w:rPr>
        <w:t xml:space="preserve"> – общая масса живых организмов.</w:t>
      </w:r>
    </w:p>
    <w:sectPr w:rsidR="00EF6906" w:rsidRPr="00142AFA" w:rsidSect="0077123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977534"/>
    <w:rsid w:val="00142AFA"/>
    <w:rsid w:val="00277024"/>
    <w:rsid w:val="005D44E6"/>
    <w:rsid w:val="00771232"/>
    <w:rsid w:val="00857402"/>
    <w:rsid w:val="00977534"/>
    <w:rsid w:val="00CB3F43"/>
    <w:rsid w:val="00EC57BD"/>
    <w:rsid w:val="00EF6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775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АДМИНИСТРАТОР_</dc:creator>
  <cp:keywords/>
  <dc:description/>
  <cp:lastModifiedBy>АДМИНИСТРАТОР_</cp:lastModifiedBy>
  <cp:revision>5</cp:revision>
  <dcterms:created xsi:type="dcterms:W3CDTF">2014-11-14T13:34:00Z</dcterms:created>
  <dcterms:modified xsi:type="dcterms:W3CDTF">2016-12-01T03:53:00Z</dcterms:modified>
</cp:coreProperties>
</file>